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Megan Sargent</w:t>
      </w:r>
    </w:p>
    <w:p>
      <w:pPr>
        <w:jc w:val="center"/>
      </w:pPr>
      <w:r>
        <w:t>Burlington, VT | 306-241-9281 | megsarge15@gmail.com | LinkedIn</w:t>
      </w:r>
    </w:p>
    <w:p>
      <w:pPr>
        <w:pStyle w:val="Heading2"/>
      </w:pPr>
      <w:r>
        <w:t>Professional Summary</w:t>
      </w:r>
    </w:p>
    <w:p>
      <w:r>
        <w:t>Data-driven digital strategist with a Master’s in Digital Audience Strategy and hands-on experience designing integrated paid media campaigns, content strategy, and performance reporting. Skilled in Meta Ads, SEO, UTM tagging, and visual asset creation with a strong foundation in analytics and cross-functional collaboration.</w:t>
      </w:r>
    </w:p>
    <w:p>
      <w:pPr>
        <w:pStyle w:val="Heading2"/>
      </w:pPr>
      <w:r>
        <w:t>Education</w:t>
      </w:r>
    </w:p>
    <w:p>
      <w:r>
        <w:t>Arizona State University, Tempe, AZ — May 2025</w:t>
        <w:br/>
        <w:t>Master of Science in Digital Audience Strategy | GPA: 4.0</w:t>
        <w:br/>
        <w:br/>
        <w:t>Castleton State College, Castleton, VT — May 2015</w:t>
        <w:br/>
        <w:t>Bachelor of Arts in Sociology, Minor: English | GPA: 3.2</w:t>
        <w:br/>
        <w:t>Dean’s List, Fall 2013</w:t>
      </w:r>
    </w:p>
    <w:p>
      <w:pPr>
        <w:pStyle w:val="Heading2"/>
      </w:pPr>
      <w:r>
        <w:t>Experience</w:t>
      </w:r>
    </w:p>
    <w:p>
      <w:r>
        <w:t>Digital Marketing Analyst (Capstone Project) - Arizona State University</w:t>
        <w:br/>
        <w:t>March - May 2025</w:t>
      </w:r>
    </w:p>
    <w:p>
      <w:r>
        <w:t>- Executed a cross-platform marketing strategy for a hydration gear brand across Meta and Google Ads.</w:t>
        <w:br/>
        <w:t>- Conducted in-depth keyword research using SpyFu and Google Trends to optimize targeting for plus-size endurance athletes.</w:t>
        <w:br/>
        <w:t>- Built original paid search and social ads with responsive assets and UTM-tagged URLs to track conversions.</w:t>
        <w:br/>
        <w:t>- Analyzed GA4 and Meta Ads Manager data to evaluate CPC, CTR, and platform-specific performance.</w:t>
        <w:br/>
        <w:t>- Produced client-ready presentation decks featuring custom charts, KPIs, and actionable insights.</w:t>
        <w:br/>
        <w:t>- Interpreted multi-platform ad results to refine copy and targeting strategies for future campaigns.</w:t>
        <w:br/>
        <w:t>- Met tight academic and client-facing deadlines with consistently high-quality execution.</w:t>
      </w:r>
    </w:p>
    <w:p>
      <w:r>
        <w:t>Digital Marketing &amp; E-commerce Specialist - The Nested Egg</w:t>
        <w:br/>
        <w:t>October 2023 - March 2025</w:t>
      </w:r>
    </w:p>
    <w:p>
      <w:r>
        <w:t>- Elevated brand visibility through organic content and digital advertising, growing engagement via Meta Ads and SEO.</w:t>
        <w:br/>
        <w:t>- Created and scheduled various assets to support seasonal promotions, brand storytelling, and customer engagement.</w:t>
        <w:br/>
        <w:t>- Implemented on-page SEO best practices and content tagging to boost search engine ranking and discoverability.</w:t>
        <w:br/>
        <w:t>- Maintained dashboards for inventory, campaign planning, and analytics reporting.</w:t>
        <w:br/>
        <w:t>- Strategized and designed campaign content resulting in high CTRs of 4.5% and greater.</w:t>
      </w:r>
    </w:p>
    <w:p>
      <w:r>
        <w:t>Branding &amp; Marketing Consultant - fastn.ai</w:t>
        <w:br/>
        <w:t>January 2023 - August 2023</w:t>
      </w:r>
    </w:p>
    <w:p>
      <w:r>
        <w:t>- Optimized social content, increasing customer reach by 20%.</w:t>
        <w:br/>
        <w:t>- Conducted UX testing and reduced user friction in the onboarding process, improving retention and user satisfaction.</w:t>
        <w:br/>
        <w:t>- Developed logo and other brand assets and internal marketing documentation to support company launch.</w:t>
      </w:r>
    </w:p>
    <w:p>
      <w:pPr>
        <w:pStyle w:val="Heading2"/>
      </w:pPr>
      <w:r>
        <w:t>Volunteering</w:t>
      </w:r>
    </w:p>
    <w:p>
      <w:r>
        <w:t>HOBY ASU</w:t>
        <w:br/>
        <w:t>Asset Designer · Remote</w:t>
      </w:r>
    </w:p>
    <w:p>
      <w:r>
        <w:t>- Designed branded digital assets for HOBY (Hugh O’Brian Youth Leadership) events hosted by Arizona State University.</w:t>
        <w:br/>
        <w:t>- Created engaging visual materials aligned with HOBY’s mission to inspire youth leadership, ensuring consistency across social and promotional content.</w:t>
        <w:br/>
        <w:t>- Collaborated with remote student teams to deliver high-quality, on-brand assets under tight timelines.</w:t>
        <w:br/>
        <w:t>- Tools used: Canva, Slack, Google Drive, collaborative design boards</w:t>
      </w:r>
    </w:p>
    <w:p>
      <w:pPr>
        <w:pStyle w:val="Heading2"/>
      </w:pPr>
      <w:r>
        <w:t>Skills</w:t>
      </w:r>
    </w:p>
    <w:p>
      <w:r>
        <w:t>Marketing &amp; Strategy:</w:t>
        <w:br/>
        <w:t>- Campaign Reporting</w:t>
        <w:br/>
        <w:t>- Content Strategy</w:t>
        <w:br/>
        <w:t>- Strategic Planning</w:t>
        <w:br/>
        <w:t>- Keyword Research &amp; Grouping</w:t>
        <w:br/>
        <w:t>- PPC Strategy</w:t>
        <w:br/>
        <w:t>- KPI Analysis</w:t>
        <w:br/>
        <w:t>- SEO Fundamentals</w:t>
        <w:br/>
        <w:t>- Kanban Workflow</w:t>
        <w:br/>
        <w:t>- UTM Tracking &amp; Link Customization</w:t>
        <w:br/>
        <w:t>- A/B Test Analysis</w:t>
        <w:br/>
        <w:t>- Messaging Strategy</w:t>
        <w:br/>
        <w:t>- Creative Performance Analysis</w:t>
        <w:br/>
        <w:t>- Audience Insights &amp; Segmentation</w:t>
        <w:br/>
      </w:r>
    </w:p>
    <w:p>
      <w:r>
        <w:t>Tools &amp; Platforms:</w:t>
        <w:br/>
        <w:t>- Meta Ads Manager</w:t>
        <w:br/>
        <w:t>- Google Ads</w:t>
        <w:br/>
        <w:t>- SpyFu</w:t>
        <w:br/>
        <w:t>- Canva</w:t>
        <w:br/>
        <w:t>- HubSpot Marketing Tools</w:t>
        <w:br/>
        <w:t>- Airtable</w:t>
        <w:br/>
        <w:t>- Google Sheets</w:t>
        <w:br/>
        <w:t>- Google Analytics 4 (GA4)</w:t>
        <w:br/>
        <w:t>- SparkToro</w:t>
      </w:r>
    </w:p>
    <w:p>
      <w:pPr>
        <w:pStyle w:val="Heading2"/>
      </w:pPr>
      <w:r>
        <w:t>Certifications</w:t>
      </w:r>
    </w:p>
    <w:p>
      <w:r>
        <w:t>- Google Analytics (GA4) — Google, expires June 2025</w:t>
        <w:br/>
        <w:t>- Social Media Marketing — HubSpot Academy, expires July 2026</w:t>
        <w:br/>
        <w:t>- Inbound Marketing — HubSpot Academy, expires February 2026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